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AC10" w14:textId="77777777" w:rsidR="0010715F" w:rsidRDefault="0010715F" w:rsidP="0010715F">
      <w:pPr>
        <w:keepNext/>
        <w:widowControl w:val="0"/>
        <w:overflowPunct w:val="0"/>
        <w:autoSpaceDE w:val="0"/>
        <w:jc w:val="center"/>
        <w:rPr>
          <w:b/>
          <w:bCs/>
          <w:kern w:val="2"/>
          <w:sz w:val="20"/>
          <w:szCs w:val="20"/>
          <w:u w:val="single"/>
        </w:rPr>
      </w:pPr>
      <w:r>
        <w:rPr>
          <w:b/>
          <w:bCs/>
          <w:kern w:val="2"/>
          <w:sz w:val="20"/>
          <w:szCs w:val="20"/>
          <w:u w:val="single"/>
        </w:rPr>
        <w:t>Cahiers Critiques de Philosophie n°25</w:t>
      </w:r>
    </w:p>
    <w:p w14:paraId="0773D61B" w14:textId="77777777" w:rsidR="0010715F" w:rsidRDefault="0010715F" w:rsidP="0010715F">
      <w:pPr>
        <w:widowControl w:val="0"/>
        <w:overflowPunct w:val="0"/>
        <w:autoSpaceDE w:val="0"/>
        <w:spacing w:before="240"/>
        <w:jc w:val="center"/>
        <w:rPr>
          <w:i/>
          <w:iCs/>
          <w:kern w:val="2"/>
          <w:sz w:val="20"/>
          <w:szCs w:val="20"/>
        </w:rPr>
      </w:pPr>
      <w:r>
        <w:rPr>
          <w:i/>
          <w:iCs/>
          <w:kern w:val="2"/>
          <w:sz w:val="20"/>
          <w:szCs w:val="20"/>
        </w:rPr>
        <w:t>Eté 2022</w:t>
      </w:r>
    </w:p>
    <w:p w14:paraId="01E990C5" w14:textId="77777777" w:rsidR="0010715F" w:rsidRDefault="0010715F" w:rsidP="0010715F">
      <w:pPr>
        <w:widowControl w:val="0"/>
        <w:tabs>
          <w:tab w:val="left" w:pos="5076"/>
        </w:tabs>
        <w:overflowPunct w:val="0"/>
        <w:autoSpaceDE w:val="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ab/>
      </w:r>
    </w:p>
    <w:p w14:paraId="78638990" w14:textId="77777777" w:rsidR="0010715F" w:rsidRDefault="0010715F" w:rsidP="0010715F">
      <w:pPr>
        <w:widowControl w:val="0"/>
        <w:overflowPunct w:val="0"/>
        <w:autoSpaceDE w:val="0"/>
        <w:jc w:val="center"/>
        <w:rPr>
          <w:kern w:val="2"/>
          <w:sz w:val="20"/>
          <w:szCs w:val="20"/>
        </w:rPr>
      </w:pPr>
    </w:p>
    <w:p w14:paraId="1DA15BC4" w14:textId="77777777" w:rsidR="0010715F" w:rsidRDefault="0010715F" w:rsidP="0010715F">
      <w:pPr>
        <w:widowControl w:val="0"/>
        <w:overflowPunct w:val="0"/>
        <w:autoSpaceDE w:val="0"/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*</w:t>
      </w:r>
    </w:p>
    <w:p w14:paraId="524A41BF" w14:textId="77777777" w:rsidR="0010715F" w:rsidRDefault="0010715F" w:rsidP="0010715F">
      <w:pPr>
        <w:widowControl w:val="0"/>
        <w:overflowPunct w:val="0"/>
        <w:autoSpaceDE w:val="0"/>
        <w:jc w:val="both"/>
        <w:rPr>
          <w:kern w:val="2"/>
          <w:sz w:val="20"/>
          <w:szCs w:val="20"/>
        </w:rPr>
      </w:pPr>
    </w:p>
    <w:p w14:paraId="05C92A89" w14:textId="77777777" w:rsidR="0010715F" w:rsidRDefault="0010715F" w:rsidP="0010715F">
      <w:pPr>
        <w:widowControl w:val="0"/>
        <w:overflowPunct w:val="0"/>
        <w:autoSpaceDE w:val="0"/>
        <w:jc w:val="both"/>
        <w:rPr>
          <w:kern w:val="2"/>
          <w:sz w:val="20"/>
          <w:szCs w:val="20"/>
        </w:rPr>
      </w:pPr>
    </w:p>
    <w:p w14:paraId="11717DB3" w14:textId="77777777" w:rsidR="0010715F" w:rsidRDefault="0010715F" w:rsidP="0010715F">
      <w:pPr>
        <w:keepNext/>
        <w:widowControl w:val="0"/>
        <w:tabs>
          <w:tab w:val="left" w:pos="425"/>
        </w:tabs>
        <w:overflowPunct w:val="0"/>
        <w:autoSpaceDE w:val="0"/>
        <w:jc w:val="center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>Essais</w:t>
      </w:r>
    </w:p>
    <w:p w14:paraId="1425B7C2" w14:textId="77777777" w:rsidR="008A71E1" w:rsidRDefault="008A71E1" w:rsidP="0010715F">
      <w:pPr>
        <w:widowControl w:val="0"/>
        <w:overflowPunct w:val="0"/>
        <w:autoSpaceDE w:val="0"/>
        <w:rPr>
          <w:kern w:val="28"/>
          <w:sz w:val="20"/>
          <w:szCs w:val="20"/>
        </w:rPr>
      </w:pPr>
    </w:p>
    <w:p w14:paraId="49EFEAC8" w14:textId="571D251D" w:rsidR="0010715F" w:rsidRDefault="0010715F" w:rsidP="0010715F">
      <w:pPr>
        <w:widowControl w:val="0"/>
        <w:overflowPunct w:val="0"/>
        <w:autoSpaceDE w:val="0"/>
        <w:rPr>
          <w:i/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Irma ANGUE MEDOUX : </w:t>
      </w:r>
      <w:r>
        <w:rPr>
          <w:i/>
          <w:kern w:val="28"/>
          <w:sz w:val="20"/>
          <w:szCs w:val="20"/>
        </w:rPr>
        <w:t>La condition féminine en Afrique et dans la diaspora</w:t>
      </w:r>
    </w:p>
    <w:p w14:paraId="140EE1B0" w14:textId="77777777" w:rsidR="0010715F" w:rsidRDefault="0010715F" w:rsidP="0010715F">
      <w:pPr>
        <w:widowControl w:val="0"/>
        <w:overflowPunct w:val="0"/>
        <w:autoSpaceDE w:val="0"/>
        <w:rPr>
          <w:kern w:val="2"/>
          <w:sz w:val="20"/>
          <w:szCs w:val="20"/>
        </w:rPr>
      </w:pPr>
    </w:p>
    <w:p w14:paraId="19F4C70D" w14:textId="77777777" w:rsidR="0010715F" w:rsidRDefault="0010715F" w:rsidP="0010715F">
      <w:pPr>
        <w:widowControl w:val="0"/>
        <w:overflowPunct w:val="0"/>
        <w:autoSpaceDE w:val="0"/>
        <w:rPr>
          <w:kern w:val="2"/>
          <w:sz w:val="20"/>
          <w:szCs w:val="20"/>
        </w:rPr>
      </w:pPr>
    </w:p>
    <w:p w14:paraId="5E84F458" w14:textId="77777777" w:rsidR="0010715F" w:rsidRDefault="0010715F" w:rsidP="0010715F">
      <w:pPr>
        <w:widowControl w:val="0"/>
        <w:overflowPunct w:val="0"/>
        <w:autoSpaceDE w:val="0"/>
        <w:jc w:val="center"/>
        <w:rPr>
          <w:b/>
          <w:kern w:val="2"/>
          <w:sz w:val="20"/>
          <w:szCs w:val="20"/>
        </w:rPr>
      </w:pPr>
      <w:r>
        <w:rPr>
          <w:b/>
          <w:kern w:val="2"/>
          <w:sz w:val="20"/>
          <w:szCs w:val="20"/>
        </w:rPr>
        <w:t>Traduction</w:t>
      </w:r>
    </w:p>
    <w:p w14:paraId="2D9EBDC5" w14:textId="77777777" w:rsidR="0010715F" w:rsidRDefault="0010715F" w:rsidP="0010715F">
      <w:pPr>
        <w:widowControl w:val="0"/>
        <w:overflowPunct w:val="0"/>
        <w:autoSpaceDE w:val="0"/>
        <w:rPr>
          <w:kern w:val="2"/>
          <w:sz w:val="20"/>
          <w:szCs w:val="20"/>
        </w:rPr>
      </w:pPr>
    </w:p>
    <w:p w14:paraId="3DE2F453" w14:textId="77777777" w:rsidR="0010715F" w:rsidRDefault="0010715F" w:rsidP="0010715F">
      <w:pPr>
        <w:widowControl w:val="0"/>
        <w:overflowPunct w:val="0"/>
        <w:autoSpaceDE w:val="0"/>
        <w:rPr>
          <w:sz w:val="20"/>
          <w:szCs w:val="20"/>
        </w:rPr>
      </w:pPr>
      <w:r>
        <w:rPr>
          <w:kern w:val="2"/>
          <w:sz w:val="20"/>
          <w:szCs w:val="20"/>
        </w:rPr>
        <w:t>Immannuel KANT :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Repons ak kesyon : kisa Limyè ye ?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trad.</w:t>
      </w:r>
      <w:proofErr w:type="gramEnd"/>
      <w:r>
        <w:rPr>
          <w:sz w:val="20"/>
          <w:szCs w:val="20"/>
        </w:rPr>
        <w:t xml:space="preserve"> J.H. Paul.)</w:t>
      </w:r>
    </w:p>
    <w:p w14:paraId="46C3F21D" w14:textId="77777777" w:rsidR="0010715F" w:rsidRDefault="0010715F" w:rsidP="0010715F">
      <w:pPr>
        <w:widowControl w:val="0"/>
        <w:overflowPunct w:val="0"/>
        <w:autoSpaceDE w:val="0"/>
        <w:rPr>
          <w:kern w:val="2"/>
          <w:sz w:val="20"/>
          <w:szCs w:val="20"/>
        </w:rPr>
      </w:pPr>
    </w:p>
    <w:p w14:paraId="662C13D5" w14:textId="77777777" w:rsidR="0010715F" w:rsidRDefault="0010715F" w:rsidP="0010715F">
      <w:pPr>
        <w:widowControl w:val="0"/>
        <w:overflowPunct w:val="0"/>
        <w:autoSpaceDE w:val="0"/>
        <w:rPr>
          <w:kern w:val="2"/>
          <w:sz w:val="20"/>
          <w:szCs w:val="20"/>
        </w:rPr>
      </w:pPr>
    </w:p>
    <w:p w14:paraId="4401AF4A" w14:textId="77777777" w:rsidR="0010715F" w:rsidRDefault="0010715F" w:rsidP="0010715F">
      <w:pPr>
        <w:widowControl w:val="0"/>
        <w:overflowPunct w:val="0"/>
        <w:autoSpaceDE w:val="0"/>
        <w:jc w:val="center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>HAITI</w:t>
      </w:r>
    </w:p>
    <w:p w14:paraId="0FAE8CB7" w14:textId="77777777" w:rsidR="0010715F" w:rsidRDefault="0010715F" w:rsidP="0010715F">
      <w:pPr>
        <w:widowControl w:val="0"/>
        <w:overflowPunct w:val="0"/>
        <w:autoSpaceDE w:val="0"/>
        <w:jc w:val="center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>Vincennes à Port-au-Prince / Port-au-Prince à Vincennes</w:t>
      </w:r>
      <w:r>
        <w:rPr>
          <w:kern w:val="2"/>
          <w:sz w:val="20"/>
          <w:szCs w:val="20"/>
        </w:rPr>
        <w:br/>
      </w:r>
      <w:r>
        <w:rPr>
          <w:i/>
          <w:iCs/>
          <w:kern w:val="2"/>
          <w:sz w:val="20"/>
          <w:szCs w:val="20"/>
        </w:rPr>
        <w:t xml:space="preserve"> (coordonné par J.H. PAUL)</w:t>
      </w:r>
      <w:r>
        <w:rPr>
          <w:kern w:val="2"/>
          <w:sz w:val="20"/>
          <w:szCs w:val="20"/>
        </w:rPr>
        <w:t xml:space="preserve">                                                  </w:t>
      </w:r>
    </w:p>
    <w:p w14:paraId="3659125C" w14:textId="77777777" w:rsidR="0010715F" w:rsidRDefault="0010715F" w:rsidP="0010715F">
      <w:pPr>
        <w:jc w:val="both"/>
        <w:rPr>
          <w:color w:val="222222"/>
          <w:sz w:val="20"/>
          <w:szCs w:val="20"/>
          <w:shd w:val="clear" w:color="auto" w:fill="FFFFFF"/>
          <w:lang w:val="es-CO"/>
        </w:rPr>
      </w:pPr>
    </w:p>
    <w:p w14:paraId="12223103" w14:textId="77777777" w:rsidR="0010715F" w:rsidRDefault="0010715F" w:rsidP="0010715F">
      <w:pPr>
        <w:rPr>
          <w:i/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Jean Herold PAUL : </w:t>
      </w:r>
      <w:r>
        <w:rPr>
          <w:i/>
          <w:color w:val="222222"/>
          <w:sz w:val="20"/>
          <w:szCs w:val="20"/>
          <w:shd w:val="clear" w:color="auto" w:fill="FFFFFF"/>
        </w:rPr>
        <w:t>Un travail de deuil entre mémoire et oubli au sein d’une université sans condition.</w:t>
      </w:r>
    </w:p>
    <w:p w14:paraId="44BEEE8C" w14:textId="77777777" w:rsidR="0010715F" w:rsidRDefault="0010715F" w:rsidP="0010715F">
      <w:pPr>
        <w:rPr>
          <w:color w:val="222222"/>
          <w:sz w:val="20"/>
          <w:szCs w:val="20"/>
          <w:shd w:val="clear" w:color="auto" w:fill="FFFFFF"/>
        </w:rPr>
      </w:pPr>
    </w:p>
    <w:p w14:paraId="6BD23C03" w14:textId="77777777" w:rsidR="0010715F" w:rsidRDefault="0010715F" w:rsidP="0010715F">
      <w:pPr>
        <w:rPr>
          <w:i/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Etienne TASSIN : </w:t>
      </w:r>
      <w:r>
        <w:rPr>
          <w:i/>
          <w:sz w:val="20"/>
          <w:szCs w:val="20"/>
        </w:rPr>
        <w:t>Démocratie et Dictature. Introduction au dernier cours donné à l’Ecole Normale Supérieure de Port-au-Prince</w:t>
      </w:r>
      <w:r>
        <w:rPr>
          <w:i/>
          <w:color w:val="222222"/>
          <w:sz w:val="20"/>
          <w:szCs w:val="20"/>
          <w:shd w:val="clear" w:color="auto" w:fill="FFFFFF"/>
        </w:rPr>
        <w:t>.</w:t>
      </w:r>
    </w:p>
    <w:p w14:paraId="7B55200B" w14:textId="77777777" w:rsidR="0010715F" w:rsidRDefault="0010715F" w:rsidP="0010715F">
      <w:pPr>
        <w:widowControl w:val="0"/>
        <w:overflowPunct w:val="0"/>
        <w:autoSpaceDE w:val="0"/>
        <w:rPr>
          <w:bCs/>
          <w:color w:val="26282A"/>
          <w:sz w:val="20"/>
          <w:szCs w:val="20"/>
          <w:lang w:eastAsia="fr-FR"/>
        </w:rPr>
      </w:pPr>
    </w:p>
    <w:p w14:paraId="0BBB4800" w14:textId="77777777" w:rsidR="0010715F" w:rsidRDefault="0010715F" w:rsidP="0010715F">
      <w:pPr>
        <w:rPr>
          <w:i/>
          <w:sz w:val="20"/>
          <w:szCs w:val="20"/>
          <w:lang w:eastAsia="fr-FR"/>
        </w:rPr>
      </w:pPr>
      <w:r>
        <w:rPr>
          <w:bCs/>
          <w:color w:val="26282A"/>
          <w:sz w:val="20"/>
          <w:szCs w:val="20"/>
          <w:lang w:eastAsia="fr-FR"/>
        </w:rPr>
        <w:t xml:space="preserve">Stéphane DOUAILLER : </w:t>
      </w:r>
      <w:r>
        <w:rPr>
          <w:i/>
          <w:sz w:val="20"/>
          <w:szCs w:val="20"/>
          <w:lang w:eastAsia="fr-FR"/>
        </w:rPr>
        <w:t xml:space="preserve">Entretiens. </w:t>
      </w:r>
      <w:r>
        <w:rPr>
          <w:sz w:val="20"/>
          <w:szCs w:val="20"/>
          <w:lang w:eastAsia="fr-FR"/>
        </w:rPr>
        <w:t>Propos recueillis par J. H. PAUL.</w:t>
      </w:r>
    </w:p>
    <w:p w14:paraId="2AC5E12C" w14:textId="77777777" w:rsidR="0010715F" w:rsidRDefault="0010715F" w:rsidP="0010715F">
      <w:pPr>
        <w:jc w:val="both"/>
        <w:rPr>
          <w:color w:val="222222"/>
          <w:sz w:val="20"/>
          <w:szCs w:val="20"/>
          <w:shd w:val="clear" w:color="auto" w:fill="FFFFFF"/>
        </w:rPr>
      </w:pPr>
    </w:p>
    <w:p w14:paraId="045C1F2B" w14:textId="77777777" w:rsidR="0010715F" w:rsidRDefault="0010715F" w:rsidP="0010715F">
      <w:pPr>
        <w:jc w:val="both"/>
        <w:rPr>
          <w:color w:val="FF0000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Eric LECERF : </w:t>
      </w:r>
      <w:r>
        <w:rPr>
          <w:i/>
          <w:color w:val="222222"/>
          <w:sz w:val="20"/>
          <w:szCs w:val="20"/>
          <w:shd w:val="clear" w:color="auto" w:fill="FFFFFF"/>
        </w:rPr>
        <w:t>Témoignage.</w:t>
      </w:r>
    </w:p>
    <w:p w14:paraId="5D24615A" w14:textId="77777777" w:rsidR="0010715F" w:rsidRDefault="0010715F" w:rsidP="0010715F">
      <w:pPr>
        <w:jc w:val="both"/>
        <w:rPr>
          <w:color w:val="222222"/>
          <w:sz w:val="20"/>
          <w:szCs w:val="20"/>
          <w:shd w:val="clear" w:color="auto" w:fill="FFFFFF"/>
        </w:rPr>
      </w:pPr>
    </w:p>
    <w:p w14:paraId="57B7A464" w14:textId="77777777" w:rsidR="0010715F" w:rsidRDefault="0010715F" w:rsidP="0010715F">
      <w:pPr>
        <w:jc w:val="both"/>
        <w:rPr>
          <w:i/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Christiane NDIAYE : </w:t>
      </w:r>
      <w:r>
        <w:rPr>
          <w:i/>
          <w:color w:val="222222"/>
          <w:sz w:val="20"/>
          <w:szCs w:val="20"/>
          <w:shd w:val="clear" w:color="auto" w:fill="FFFFFF"/>
        </w:rPr>
        <w:t>L’appel des sirènes.</w:t>
      </w:r>
    </w:p>
    <w:p w14:paraId="3B2A8358" w14:textId="77777777" w:rsidR="0010715F" w:rsidRDefault="0010715F" w:rsidP="0010715F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68FD99D6" w14:textId="77777777" w:rsidR="0010715F" w:rsidRDefault="0010715F" w:rsidP="0010715F">
      <w:pPr>
        <w:jc w:val="both"/>
        <w:rPr>
          <w:i/>
          <w:color w:val="FF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Alain BADIOU</w:t>
      </w:r>
      <w:r>
        <w:rPr>
          <w:color w:val="222222"/>
          <w:sz w:val="20"/>
          <w:szCs w:val="20"/>
          <w:shd w:val="clear" w:color="auto" w:fill="FFFFFF"/>
        </w:rPr>
        <w:t xml:space="preserve"> : </w:t>
      </w:r>
      <w:r>
        <w:rPr>
          <w:i/>
          <w:color w:val="222222"/>
          <w:sz w:val="20"/>
          <w:szCs w:val="20"/>
          <w:shd w:val="clear" w:color="auto" w:fill="FFFFFF"/>
        </w:rPr>
        <w:t>Haïti.</w:t>
      </w:r>
    </w:p>
    <w:p w14:paraId="6403A2E6" w14:textId="77777777" w:rsidR="0010715F" w:rsidRDefault="0010715F" w:rsidP="0010715F">
      <w:pPr>
        <w:widowControl w:val="0"/>
        <w:overflowPunct w:val="0"/>
        <w:autoSpaceDE w:val="0"/>
        <w:rPr>
          <w:color w:val="222222"/>
          <w:sz w:val="20"/>
          <w:szCs w:val="20"/>
          <w:shd w:val="clear" w:color="auto" w:fill="FFFFFF"/>
        </w:rPr>
      </w:pPr>
    </w:p>
    <w:p w14:paraId="7A8D2A91" w14:textId="77777777" w:rsidR="0010715F" w:rsidRDefault="0010715F" w:rsidP="0010715F">
      <w:pPr>
        <w:pStyle w:val="NormalWeb"/>
        <w:shd w:val="clear" w:color="auto" w:fill="FFFFFF"/>
        <w:spacing w:before="0" w:beforeAutospacing="0" w:after="0" w:afterAutospacing="0"/>
        <w:rPr>
          <w:i/>
          <w:color w:val="222222"/>
          <w:sz w:val="20"/>
          <w:szCs w:val="20"/>
          <w:lang w:val="fr-FR"/>
        </w:rPr>
      </w:pPr>
      <w:r w:rsidRPr="0010715F">
        <w:rPr>
          <w:color w:val="222222"/>
          <w:sz w:val="20"/>
          <w:szCs w:val="20"/>
          <w:shd w:val="clear" w:color="auto" w:fill="FFFFFF"/>
          <w:lang w:val="fr-FR"/>
        </w:rPr>
        <w:t xml:space="preserve">Edelyn DORISMOND : </w:t>
      </w:r>
      <w:r>
        <w:rPr>
          <w:i/>
          <w:color w:val="222222"/>
          <w:sz w:val="20"/>
          <w:szCs w:val="20"/>
          <w:lang w:val="fr-FR"/>
        </w:rPr>
        <w:t>Philosopher depuis Haïti : projet d’une philosophie incarnée</w:t>
      </w:r>
      <w:r w:rsidRPr="0010715F">
        <w:rPr>
          <w:i/>
          <w:color w:val="222222"/>
          <w:sz w:val="20"/>
          <w:szCs w:val="20"/>
          <w:shd w:val="clear" w:color="auto" w:fill="FFFFFF"/>
          <w:lang w:val="fr-FR"/>
        </w:rPr>
        <w:t>.</w:t>
      </w:r>
    </w:p>
    <w:p w14:paraId="14A6F4CA" w14:textId="77777777" w:rsidR="0010715F" w:rsidRDefault="0010715F" w:rsidP="0010715F">
      <w:pPr>
        <w:jc w:val="both"/>
        <w:rPr>
          <w:color w:val="222222"/>
          <w:sz w:val="20"/>
          <w:szCs w:val="20"/>
          <w:shd w:val="clear" w:color="auto" w:fill="FFFFFF"/>
        </w:rPr>
      </w:pPr>
    </w:p>
    <w:p w14:paraId="6409A373" w14:textId="77777777" w:rsidR="0010715F" w:rsidRDefault="0010715F" w:rsidP="0010715F">
      <w:pPr>
        <w:jc w:val="both"/>
        <w:rPr>
          <w:color w:val="FF0000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Adler CAMILUS : </w:t>
      </w:r>
      <w:r>
        <w:rPr>
          <w:i/>
          <w:sz w:val="20"/>
          <w:szCs w:val="20"/>
        </w:rPr>
        <w:t>Haïti, désobéissance géopolitique, société mineure/minorée et philosophie.</w:t>
      </w:r>
    </w:p>
    <w:p w14:paraId="60D06A36" w14:textId="77777777" w:rsidR="0010715F" w:rsidRDefault="0010715F" w:rsidP="0010715F">
      <w:pPr>
        <w:jc w:val="both"/>
        <w:rPr>
          <w:color w:val="222222"/>
          <w:sz w:val="20"/>
          <w:szCs w:val="20"/>
          <w:shd w:val="clear" w:color="auto" w:fill="FFFFFF"/>
        </w:rPr>
      </w:pPr>
    </w:p>
    <w:p w14:paraId="368787FD" w14:textId="77777777" w:rsidR="0010715F" w:rsidRDefault="0010715F" w:rsidP="0010715F">
      <w:pPr>
        <w:jc w:val="both"/>
        <w:rPr>
          <w:i/>
          <w:color w:val="FF0000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Jean-Jacques CADET : </w:t>
      </w:r>
      <w:r>
        <w:rPr>
          <w:i/>
          <w:sz w:val="20"/>
          <w:szCs w:val="20"/>
        </w:rPr>
        <w:t>Philosophie et marxisme en Haïti.</w:t>
      </w:r>
    </w:p>
    <w:p w14:paraId="0878BDBF" w14:textId="77777777" w:rsidR="0010715F" w:rsidRDefault="0010715F" w:rsidP="0010715F">
      <w:pPr>
        <w:widowControl w:val="0"/>
        <w:overflowPunct w:val="0"/>
        <w:autoSpaceDE w:val="0"/>
        <w:rPr>
          <w:color w:val="222222"/>
          <w:sz w:val="20"/>
          <w:szCs w:val="20"/>
          <w:shd w:val="clear" w:color="auto" w:fill="FFFFFF"/>
        </w:rPr>
      </w:pPr>
    </w:p>
    <w:p w14:paraId="1B13EAC8" w14:textId="77777777" w:rsidR="0010715F" w:rsidRDefault="0010715F" w:rsidP="0010715F">
      <w:pPr>
        <w:widowControl w:val="0"/>
        <w:overflowPunct w:val="0"/>
        <w:autoSpaceDE w:val="0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Mimose ANDRE : </w:t>
      </w:r>
      <w:r>
        <w:rPr>
          <w:i/>
          <w:sz w:val="20"/>
          <w:szCs w:val="20"/>
        </w:rPr>
        <w:t>L’université, lieu de combat des femmes</w:t>
      </w:r>
      <w:r>
        <w:rPr>
          <w:i/>
          <w:color w:val="222222"/>
          <w:sz w:val="20"/>
          <w:szCs w:val="20"/>
          <w:shd w:val="clear" w:color="auto" w:fill="FFFFFF"/>
        </w:rPr>
        <w:t>.</w:t>
      </w:r>
    </w:p>
    <w:p w14:paraId="6622BC71" w14:textId="77777777" w:rsidR="0010715F" w:rsidRDefault="0010715F" w:rsidP="0010715F">
      <w:pPr>
        <w:jc w:val="both"/>
        <w:rPr>
          <w:color w:val="222222"/>
          <w:sz w:val="20"/>
          <w:szCs w:val="20"/>
          <w:shd w:val="clear" w:color="auto" w:fill="FFFFFF"/>
        </w:rPr>
      </w:pPr>
    </w:p>
    <w:p w14:paraId="5DA42752" w14:textId="77777777" w:rsidR="0010715F" w:rsidRDefault="0010715F" w:rsidP="0010715F">
      <w:pPr>
        <w:rPr>
          <w:i/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Jean-Waddimir GUSTINVIL : </w:t>
      </w:r>
      <w:r>
        <w:rPr>
          <w:i/>
          <w:sz w:val="20"/>
          <w:szCs w:val="20"/>
        </w:rPr>
        <w:t>Scène servile, idiome et traduction : Le français-Le Kreyòl, l’imaginaire colonial de la langue.</w:t>
      </w:r>
    </w:p>
    <w:p w14:paraId="7D8560AF" w14:textId="77777777" w:rsidR="0010715F" w:rsidRDefault="0010715F" w:rsidP="0010715F">
      <w:pPr>
        <w:widowControl w:val="0"/>
        <w:overflowPunct w:val="0"/>
        <w:autoSpaceDE w:val="0"/>
        <w:rPr>
          <w:bCs/>
          <w:color w:val="26282A"/>
          <w:sz w:val="20"/>
          <w:szCs w:val="20"/>
          <w:lang w:eastAsia="fr-FR"/>
        </w:rPr>
      </w:pPr>
    </w:p>
    <w:p w14:paraId="00DB08FF" w14:textId="77777777" w:rsidR="0010715F" w:rsidRDefault="0010715F" w:rsidP="0010715F">
      <w:pPr>
        <w:widowControl w:val="0"/>
        <w:overflowPunct w:val="0"/>
        <w:autoSpaceDE w:val="0"/>
        <w:rPr>
          <w:bCs/>
          <w:color w:val="26282A"/>
          <w:sz w:val="20"/>
          <w:szCs w:val="20"/>
          <w:lang w:eastAsia="fr-FR"/>
        </w:rPr>
      </w:pPr>
      <w:r>
        <w:rPr>
          <w:bCs/>
          <w:color w:val="26282A"/>
          <w:sz w:val="20"/>
          <w:szCs w:val="20"/>
          <w:lang w:eastAsia="fr-FR"/>
        </w:rPr>
        <w:t xml:space="preserve">Dom Pedro N. THEONEY : </w:t>
      </w:r>
      <w:r>
        <w:rPr>
          <w:i/>
          <w:sz w:val="20"/>
          <w:szCs w:val="20"/>
        </w:rPr>
        <w:t xml:space="preserve">Une lecture existentialiste de </w:t>
      </w:r>
      <w:r>
        <w:rPr>
          <w:sz w:val="20"/>
          <w:szCs w:val="20"/>
        </w:rPr>
        <w:t>La belle amour humaine</w:t>
      </w:r>
      <w:r>
        <w:rPr>
          <w:i/>
          <w:sz w:val="20"/>
          <w:szCs w:val="20"/>
        </w:rPr>
        <w:t xml:space="preserve"> de Lyonel Trouillot.</w:t>
      </w:r>
    </w:p>
    <w:p w14:paraId="6DF4D602" w14:textId="77777777" w:rsidR="0010715F" w:rsidRDefault="0010715F" w:rsidP="0010715F">
      <w:pPr>
        <w:widowControl w:val="0"/>
        <w:overflowPunct w:val="0"/>
        <w:autoSpaceDE w:val="0"/>
        <w:rPr>
          <w:bCs/>
          <w:color w:val="26282A"/>
          <w:sz w:val="20"/>
          <w:szCs w:val="20"/>
          <w:lang w:eastAsia="fr-FR"/>
        </w:rPr>
      </w:pPr>
    </w:p>
    <w:p w14:paraId="64C2ED7B" w14:textId="77777777" w:rsidR="0010715F" w:rsidRDefault="0010715F" w:rsidP="0010715F">
      <w:pPr>
        <w:widowControl w:val="0"/>
        <w:overflowPunct w:val="0"/>
        <w:autoSpaceDE w:val="0"/>
        <w:rPr>
          <w:bCs/>
          <w:color w:val="26282A"/>
          <w:sz w:val="20"/>
          <w:szCs w:val="20"/>
          <w:lang w:eastAsia="fr-FR"/>
        </w:rPr>
      </w:pPr>
      <w:r>
        <w:rPr>
          <w:bCs/>
          <w:color w:val="26282A"/>
          <w:sz w:val="20"/>
          <w:szCs w:val="20"/>
          <w:lang w:eastAsia="fr-FR"/>
        </w:rPr>
        <w:t xml:space="preserve">Orso Antonio DORELUS : </w:t>
      </w:r>
      <w:r>
        <w:rPr>
          <w:bCs/>
          <w:i/>
          <w:color w:val="00000A"/>
          <w:sz w:val="20"/>
          <w:szCs w:val="20"/>
        </w:rPr>
        <w:t>Les murs : un autre espace de la parole muette.</w:t>
      </w:r>
    </w:p>
    <w:p w14:paraId="251D7C80" w14:textId="77777777" w:rsidR="0010715F" w:rsidRDefault="0010715F" w:rsidP="0010715F">
      <w:pPr>
        <w:jc w:val="both"/>
        <w:rPr>
          <w:i/>
          <w:color w:val="333333"/>
          <w:sz w:val="20"/>
          <w:szCs w:val="20"/>
          <w:lang w:eastAsia="fr-FR"/>
        </w:rPr>
      </w:pPr>
    </w:p>
    <w:p w14:paraId="773DF4CB" w14:textId="77777777" w:rsidR="0010715F" w:rsidRDefault="0010715F" w:rsidP="0010715F">
      <w:pPr>
        <w:rPr>
          <w:i/>
          <w:sz w:val="20"/>
          <w:szCs w:val="20"/>
        </w:rPr>
      </w:pPr>
      <w:r>
        <w:rPr>
          <w:color w:val="333333"/>
          <w:sz w:val="20"/>
          <w:szCs w:val="20"/>
          <w:lang w:eastAsia="fr-FR"/>
        </w:rPr>
        <w:t>Alain BROSSAT &amp; Jean Claude NOEL</w:t>
      </w:r>
      <w:r>
        <w:rPr>
          <w:color w:val="222222"/>
          <w:sz w:val="20"/>
          <w:szCs w:val="20"/>
          <w:shd w:val="clear" w:color="auto" w:fill="FFFFFF"/>
        </w:rPr>
        <w:t xml:space="preserve"> : </w:t>
      </w:r>
      <w:r>
        <w:rPr>
          <w:i/>
          <w:sz w:val="20"/>
          <w:szCs w:val="20"/>
        </w:rPr>
        <w:t>Une conversation</w:t>
      </w:r>
    </w:p>
    <w:p w14:paraId="1EE4F5BA" w14:textId="77777777" w:rsidR="0010715F" w:rsidRDefault="0010715F" w:rsidP="0010715F">
      <w:pPr>
        <w:jc w:val="both"/>
        <w:rPr>
          <w:rFonts w:eastAsiaTheme="minorHAnsi"/>
          <w:i/>
          <w:color w:val="222222"/>
          <w:sz w:val="20"/>
          <w:szCs w:val="20"/>
          <w:shd w:val="clear" w:color="auto" w:fill="FFFFFF"/>
          <w:lang w:eastAsia="en-US"/>
        </w:rPr>
      </w:pPr>
      <w:r>
        <w:rPr>
          <w:i/>
          <w:sz w:val="20"/>
          <w:szCs w:val="20"/>
        </w:rPr>
        <w:t>« Je suis et serai toujours un métèque tant que je ne serai pas rentré chez moi. »</w:t>
      </w:r>
    </w:p>
    <w:p w14:paraId="50B39C4A" w14:textId="77777777" w:rsidR="0010715F" w:rsidRDefault="0010715F" w:rsidP="0010715F">
      <w:pPr>
        <w:widowControl w:val="0"/>
        <w:overflowPunct w:val="0"/>
        <w:autoSpaceDE w:val="0"/>
        <w:rPr>
          <w:color w:val="222222"/>
          <w:sz w:val="20"/>
          <w:szCs w:val="20"/>
          <w:shd w:val="clear" w:color="auto" w:fill="FFFFFF"/>
        </w:rPr>
      </w:pPr>
    </w:p>
    <w:p w14:paraId="157F93CF" w14:textId="77777777" w:rsidR="0010715F" w:rsidRDefault="0010715F" w:rsidP="0010715F">
      <w:pPr>
        <w:widowControl w:val="0"/>
        <w:overflowPunct w:val="0"/>
        <w:autoSpaceDE w:val="0"/>
        <w:rPr>
          <w:bCs/>
          <w:color w:val="26282A"/>
          <w:sz w:val="20"/>
          <w:szCs w:val="20"/>
          <w:lang w:eastAsia="fr-FR"/>
        </w:rPr>
      </w:pPr>
      <w:r>
        <w:rPr>
          <w:color w:val="222222"/>
          <w:sz w:val="20"/>
          <w:szCs w:val="20"/>
          <w:shd w:val="clear" w:color="auto" w:fill="FFFFFF"/>
        </w:rPr>
        <w:t xml:space="preserve">Marie CUILLERAI &amp; Avin JANVIER : </w:t>
      </w:r>
      <w:r>
        <w:rPr>
          <w:bCs/>
          <w:i/>
          <w:color w:val="26282A"/>
          <w:sz w:val="20"/>
          <w:szCs w:val="20"/>
          <w:lang w:eastAsia="fr-FR"/>
        </w:rPr>
        <w:t>Passage de témoin</w:t>
      </w:r>
      <w:r>
        <w:rPr>
          <w:i/>
          <w:color w:val="26282A"/>
          <w:sz w:val="20"/>
          <w:szCs w:val="20"/>
          <w:lang w:eastAsia="fr-FR"/>
        </w:rPr>
        <w:t xml:space="preserve"> </w:t>
      </w:r>
      <w:r>
        <w:rPr>
          <w:bCs/>
          <w:i/>
          <w:color w:val="26282A"/>
          <w:sz w:val="20"/>
          <w:szCs w:val="20"/>
          <w:lang w:eastAsia="fr-FR"/>
        </w:rPr>
        <w:t>Paris-Ankara.</w:t>
      </w:r>
    </w:p>
    <w:p w14:paraId="5A562644" w14:textId="77777777" w:rsidR="0010715F" w:rsidRDefault="0010715F" w:rsidP="0010715F">
      <w:pPr>
        <w:widowControl w:val="0"/>
        <w:overflowPunct w:val="0"/>
        <w:autoSpaceDE w:val="0"/>
        <w:rPr>
          <w:bCs/>
          <w:color w:val="26282A"/>
          <w:sz w:val="20"/>
          <w:szCs w:val="20"/>
          <w:lang w:eastAsia="fr-FR"/>
        </w:rPr>
      </w:pPr>
    </w:p>
    <w:p w14:paraId="3606F624" w14:textId="77777777" w:rsidR="0010715F" w:rsidRDefault="0010715F" w:rsidP="0010715F">
      <w:pPr>
        <w:widowControl w:val="0"/>
        <w:overflowPunct w:val="0"/>
        <w:autoSpaceDE w:val="0"/>
        <w:rPr>
          <w:bCs/>
          <w:i/>
          <w:color w:val="26282A"/>
          <w:sz w:val="20"/>
          <w:szCs w:val="20"/>
          <w:lang w:eastAsia="fr-FR"/>
        </w:rPr>
      </w:pPr>
      <w:r>
        <w:rPr>
          <w:bCs/>
          <w:color w:val="26282A"/>
          <w:sz w:val="20"/>
          <w:szCs w:val="20"/>
          <w:lang w:eastAsia="fr-FR"/>
        </w:rPr>
        <w:t xml:space="preserve">Pauline VERMEREN : </w:t>
      </w:r>
      <w:r>
        <w:rPr>
          <w:bCs/>
          <w:i/>
          <w:color w:val="26282A"/>
          <w:sz w:val="20"/>
          <w:szCs w:val="20"/>
          <w:lang w:eastAsia="fr-FR"/>
        </w:rPr>
        <w:t>« Transatlantique. »</w:t>
      </w:r>
    </w:p>
    <w:p w14:paraId="441D8B16" w14:textId="77777777" w:rsidR="0010715F" w:rsidRDefault="0010715F" w:rsidP="0010715F">
      <w:pPr>
        <w:widowControl w:val="0"/>
        <w:overflowPunct w:val="0"/>
        <w:autoSpaceDE w:val="0"/>
        <w:rPr>
          <w:kern w:val="2"/>
          <w:sz w:val="20"/>
          <w:szCs w:val="20"/>
        </w:rPr>
      </w:pPr>
    </w:p>
    <w:p w14:paraId="3C6D93D3" w14:textId="57CDF267" w:rsidR="0010715F" w:rsidRDefault="0010715F" w:rsidP="0010715F">
      <w:pPr>
        <w:widowControl w:val="0"/>
        <w:overflowPunct w:val="0"/>
        <w:autoSpaceDE w:val="0"/>
        <w:rPr>
          <w:kern w:val="2"/>
          <w:sz w:val="20"/>
          <w:szCs w:val="20"/>
        </w:rPr>
      </w:pPr>
    </w:p>
    <w:p w14:paraId="12D93668" w14:textId="3208F738" w:rsidR="0010715F" w:rsidRDefault="0010715F" w:rsidP="0010715F">
      <w:pPr>
        <w:widowControl w:val="0"/>
        <w:overflowPunct w:val="0"/>
        <w:autoSpaceDE w:val="0"/>
        <w:rPr>
          <w:kern w:val="2"/>
          <w:sz w:val="20"/>
          <w:szCs w:val="20"/>
        </w:rPr>
      </w:pPr>
    </w:p>
    <w:p w14:paraId="1D00E51B" w14:textId="77777777" w:rsidR="0010715F" w:rsidRDefault="0010715F" w:rsidP="0010715F">
      <w:pPr>
        <w:widowControl w:val="0"/>
        <w:overflowPunct w:val="0"/>
        <w:autoSpaceDE w:val="0"/>
        <w:rPr>
          <w:kern w:val="2"/>
          <w:sz w:val="20"/>
          <w:szCs w:val="20"/>
        </w:rPr>
      </w:pPr>
    </w:p>
    <w:p w14:paraId="52CCCE68" w14:textId="77777777" w:rsidR="0010715F" w:rsidRDefault="0010715F" w:rsidP="0010715F">
      <w:pPr>
        <w:keepNext/>
        <w:widowControl w:val="0"/>
        <w:overflowPunct w:val="0"/>
        <w:autoSpaceDE w:val="0"/>
        <w:jc w:val="center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lastRenderedPageBreak/>
        <w:t>Saint-Denis à Vincennes</w:t>
      </w:r>
    </w:p>
    <w:p w14:paraId="161753EF" w14:textId="77777777" w:rsidR="0010715F" w:rsidRDefault="0010715F" w:rsidP="0010715F">
      <w:pPr>
        <w:pStyle w:val="Paragraphedeliste"/>
        <w:spacing w:after="0" w:line="240" w:lineRule="auto"/>
        <w:ind w:left="0"/>
        <w:rPr>
          <w:rFonts w:ascii="Times New Roman" w:hAnsi="Times New Roman"/>
          <w:kern w:val="28"/>
          <w:lang w:val="fr-FR"/>
        </w:rPr>
      </w:pPr>
    </w:p>
    <w:p w14:paraId="17FBBDBC" w14:textId="77777777" w:rsidR="0010715F" w:rsidRDefault="0010715F" w:rsidP="0010715F">
      <w:pPr>
        <w:jc w:val="both"/>
        <w:rPr>
          <w:color w:val="222222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lang w:val="es-CO" w:eastAsia="fr-FR"/>
        </w:rPr>
        <w:t xml:space="preserve">Georges NAVET : </w:t>
      </w:r>
      <w:r>
        <w:rPr>
          <w:i/>
          <w:color w:val="222222"/>
          <w:sz w:val="20"/>
          <w:szCs w:val="20"/>
          <w:shd w:val="clear" w:color="auto" w:fill="FFFFFF"/>
        </w:rPr>
        <w:t>Cahiers.</w:t>
      </w:r>
    </w:p>
    <w:p w14:paraId="2FAA9AD5" w14:textId="77777777" w:rsidR="0010715F" w:rsidRDefault="0010715F" w:rsidP="0010715F">
      <w:pPr>
        <w:jc w:val="both"/>
        <w:rPr>
          <w:i/>
          <w:color w:val="222222"/>
          <w:sz w:val="20"/>
          <w:szCs w:val="20"/>
          <w:shd w:val="clear" w:color="auto" w:fill="FFFFFF"/>
        </w:rPr>
      </w:pPr>
    </w:p>
    <w:p w14:paraId="3F02A66F" w14:textId="77777777" w:rsidR="0010715F" w:rsidRDefault="0010715F" w:rsidP="0010715F">
      <w:pPr>
        <w:widowControl w:val="0"/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Hommage des étudiants haïtiens</w:t>
      </w:r>
      <w:r>
        <w:rPr>
          <w:bCs/>
          <w:i/>
          <w:sz w:val="20"/>
          <w:szCs w:val="20"/>
        </w:rPr>
        <w:t> : Le travail philosophique du Professeur Georges Navet :</w:t>
      </w:r>
    </w:p>
    <w:p w14:paraId="63B7CDFC" w14:textId="77777777" w:rsidR="0010715F" w:rsidRDefault="0010715F" w:rsidP="0010715F">
      <w:pPr>
        <w:widowControl w:val="0"/>
        <w:overflowPunct w:val="0"/>
        <w:autoSpaceDE w:val="0"/>
        <w:rPr>
          <w:i/>
          <w:kern w:val="2"/>
          <w:sz w:val="20"/>
          <w:szCs w:val="20"/>
        </w:rPr>
      </w:pPr>
      <w:proofErr w:type="gramStart"/>
      <w:r>
        <w:rPr>
          <w:bCs/>
          <w:i/>
          <w:sz w:val="20"/>
          <w:szCs w:val="20"/>
        </w:rPr>
        <w:t>l’esprit</w:t>
      </w:r>
      <w:proofErr w:type="gramEnd"/>
      <w:r>
        <w:rPr>
          <w:bCs/>
          <w:i/>
          <w:sz w:val="20"/>
          <w:szCs w:val="20"/>
        </w:rPr>
        <w:t xml:space="preserve"> vincennois au service d’un partage cosmopolitique.</w:t>
      </w:r>
    </w:p>
    <w:p w14:paraId="1D661856" w14:textId="77777777" w:rsidR="0010715F" w:rsidRDefault="0010715F" w:rsidP="0010715F">
      <w:pPr>
        <w:widowControl w:val="0"/>
        <w:overflowPunct w:val="0"/>
        <w:autoSpaceDE w:val="0"/>
        <w:rPr>
          <w:bCs/>
          <w:color w:val="26282A"/>
          <w:sz w:val="20"/>
          <w:szCs w:val="20"/>
          <w:lang w:eastAsia="fr-FR"/>
        </w:rPr>
      </w:pPr>
    </w:p>
    <w:p w14:paraId="70C06246" w14:textId="77777777" w:rsidR="0010715F" w:rsidRDefault="0010715F" w:rsidP="0010715F">
      <w:pPr>
        <w:widowControl w:val="0"/>
        <w:overflowPunct w:val="0"/>
        <w:autoSpaceDE w:val="0"/>
        <w:rPr>
          <w:bCs/>
          <w:i/>
          <w:color w:val="26282A"/>
          <w:sz w:val="20"/>
          <w:szCs w:val="20"/>
          <w:lang w:eastAsia="fr-FR"/>
        </w:rPr>
      </w:pPr>
      <w:r>
        <w:rPr>
          <w:bCs/>
          <w:color w:val="26282A"/>
          <w:sz w:val="20"/>
          <w:szCs w:val="20"/>
          <w:lang w:eastAsia="fr-FR"/>
        </w:rPr>
        <w:t xml:space="preserve">Pierre BAYARD : </w:t>
      </w:r>
      <w:r>
        <w:rPr>
          <w:bCs/>
          <w:i/>
          <w:color w:val="26282A"/>
          <w:sz w:val="20"/>
          <w:szCs w:val="20"/>
          <w:lang w:eastAsia="fr-FR"/>
        </w:rPr>
        <w:t>Le professeur qui sautait.</w:t>
      </w:r>
    </w:p>
    <w:p w14:paraId="1F86F8C4" w14:textId="77777777" w:rsidR="0010715F" w:rsidRDefault="0010715F" w:rsidP="0010715F">
      <w:pPr>
        <w:widowControl w:val="0"/>
        <w:overflowPunct w:val="0"/>
        <w:autoSpaceDE w:val="0"/>
        <w:rPr>
          <w:kern w:val="2"/>
          <w:sz w:val="20"/>
          <w:szCs w:val="20"/>
        </w:rPr>
      </w:pPr>
    </w:p>
    <w:p w14:paraId="180228E2" w14:textId="77777777" w:rsidR="0010715F" w:rsidRPr="0010715F" w:rsidRDefault="0010715F" w:rsidP="0010715F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r w:rsidRPr="0010715F">
        <w:rPr>
          <w:kern w:val="2"/>
          <w:sz w:val="20"/>
          <w:szCs w:val="20"/>
          <w:lang w:val="fr-FR"/>
        </w:rPr>
        <w:t>H</w:t>
      </w:r>
      <w:r w:rsidRPr="0010715F">
        <w:rPr>
          <w:sz w:val="20"/>
          <w:szCs w:val="20"/>
          <w:lang w:val="fr-FR"/>
        </w:rPr>
        <w:t xml:space="preserve">ommage à Kernst </w:t>
      </w:r>
      <w:r w:rsidRPr="0010715F">
        <w:rPr>
          <w:caps/>
          <w:sz w:val="20"/>
          <w:szCs w:val="20"/>
          <w:lang w:val="fr-FR"/>
        </w:rPr>
        <w:t>é</w:t>
      </w:r>
      <w:r w:rsidRPr="0010715F">
        <w:rPr>
          <w:sz w:val="20"/>
          <w:szCs w:val="20"/>
          <w:lang w:val="fr-FR"/>
        </w:rPr>
        <w:t xml:space="preserve">lie Kaliste : </w:t>
      </w:r>
      <w:r w:rsidRPr="0010715F">
        <w:rPr>
          <w:i/>
          <w:sz w:val="20"/>
          <w:szCs w:val="20"/>
          <w:lang w:val="fr-FR"/>
        </w:rPr>
        <w:t>Kernst envoie-nous la balle.</w:t>
      </w:r>
    </w:p>
    <w:p w14:paraId="25E729FD" w14:textId="77777777" w:rsidR="0010715F" w:rsidRDefault="0010715F" w:rsidP="0010715F">
      <w:pPr>
        <w:widowControl w:val="0"/>
        <w:overflowPunct w:val="0"/>
        <w:autoSpaceDE w:val="0"/>
        <w:rPr>
          <w:kern w:val="2"/>
          <w:sz w:val="20"/>
          <w:szCs w:val="20"/>
        </w:rPr>
      </w:pPr>
    </w:p>
    <w:p w14:paraId="3042981E" w14:textId="77777777" w:rsidR="0010715F" w:rsidRDefault="0010715F" w:rsidP="0010715F">
      <w:pPr>
        <w:widowControl w:val="0"/>
        <w:overflowPunct w:val="0"/>
        <w:autoSpaceDE w:val="0"/>
        <w:rPr>
          <w:kern w:val="2"/>
          <w:sz w:val="20"/>
          <w:szCs w:val="20"/>
        </w:rPr>
      </w:pPr>
    </w:p>
    <w:p w14:paraId="05D27C23" w14:textId="77777777" w:rsidR="0010715F" w:rsidRDefault="0010715F" w:rsidP="0010715F">
      <w:pPr>
        <w:widowControl w:val="0"/>
        <w:overflowPunct w:val="0"/>
        <w:autoSpaceDE w:val="0"/>
        <w:jc w:val="center"/>
        <w:rPr>
          <w:b/>
          <w:bCs/>
          <w:kern w:val="20"/>
          <w:sz w:val="20"/>
          <w:szCs w:val="20"/>
        </w:rPr>
      </w:pPr>
      <w:r>
        <w:rPr>
          <w:b/>
          <w:bCs/>
          <w:i/>
          <w:kern w:val="20"/>
          <w:sz w:val="20"/>
          <w:szCs w:val="20"/>
        </w:rPr>
        <w:t>Lectures</w:t>
      </w:r>
    </w:p>
    <w:p w14:paraId="76F0F7E5" w14:textId="77777777" w:rsidR="0010715F" w:rsidRDefault="0010715F" w:rsidP="0010715F">
      <w:pPr>
        <w:widowControl w:val="0"/>
        <w:overflowPunct w:val="0"/>
        <w:autoSpaceDE w:val="0"/>
        <w:rPr>
          <w:strike/>
          <w:kern w:val="2"/>
          <w:sz w:val="20"/>
          <w:szCs w:val="20"/>
        </w:rPr>
      </w:pPr>
    </w:p>
    <w:p w14:paraId="1562FA57" w14:textId="77777777" w:rsidR="0010715F" w:rsidRDefault="0010715F" w:rsidP="0010715F">
      <w:pPr>
        <w:widowControl w:val="0"/>
        <w:overflowPunct w:val="0"/>
        <w:autoSpaceDE w:val="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Raphaël JOBIC : </w:t>
      </w:r>
      <w:r>
        <w:rPr>
          <w:i/>
          <w:kern w:val="2"/>
          <w:sz w:val="20"/>
          <w:szCs w:val="20"/>
        </w:rPr>
        <w:t>De Vincennes à l’Orient. Une lecture d’Abdullah Öcalan.</w:t>
      </w:r>
    </w:p>
    <w:p w14:paraId="736B87A1" w14:textId="77777777" w:rsidR="00E94BAD" w:rsidRDefault="00E94BAD"/>
    <w:sectPr w:rsidR="00E9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5F"/>
    <w:rsid w:val="0010715F"/>
    <w:rsid w:val="008A71E1"/>
    <w:rsid w:val="00E9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28C7"/>
  <w15:chartTrackingRefBased/>
  <w15:docId w15:val="{5D79A5EC-8B1C-4915-95B4-8240E697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1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15F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Paragraphedeliste">
    <w:name w:val="List Paragraph"/>
    <w:basedOn w:val="Normal"/>
    <w:uiPriority w:val="34"/>
    <w:qFormat/>
    <w:rsid w:val="0010715F"/>
    <w:pPr>
      <w:spacing w:after="120" w:line="264" w:lineRule="auto"/>
      <w:ind w:left="720"/>
    </w:pPr>
    <w:rPr>
      <w:rFonts w:ascii="Calibri" w:hAnsi="Calibri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Herold Paul</dc:creator>
  <cp:keywords/>
  <dc:description/>
  <cp:lastModifiedBy>Microsoft Office User</cp:lastModifiedBy>
  <cp:revision>2</cp:revision>
  <dcterms:created xsi:type="dcterms:W3CDTF">2022-09-08T10:14:00Z</dcterms:created>
  <dcterms:modified xsi:type="dcterms:W3CDTF">2022-09-08T16:04:00Z</dcterms:modified>
</cp:coreProperties>
</file>